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2026 PNW CMAA Project of the Year Awards</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Project Nomination Form</w:t>
      </w:r>
    </w:p>
    <w:p w:rsidR="00000000" w:rsidDel="00000000" w:rsidP="00000000" w:rsidRDefault="00000000" w:rsidRPr="00000000" w14:paraId="00000003">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Nominations due </w:t>
      </w:r>
      <w:r w:rsidDel="00000000" w:rsidR="00000000" w:rsidRPr="00000000">
        <w:rPr>
          <w:rFonts w:ascii="Arial" w:cs="Arial" w:eastAsia="Arial" w:hAnsi="Arial"/>
          <w:b w:val="1"/>
          <w:bCs w:val="1"/>
          <w:rtl w:val="0"/>
        </w:rPr>
        <w:t xml:space="preserve">Friday, May 1st, 2026 at 5:00 p.m.</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TEAM INFORMATION (2 PAGES MAXIMUM – NO SCORING WEIGHT)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Information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project</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Location</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Started</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Completed (Project must be substantially completed between January 1, 2025 and April 1, 2026)</w:t>
      </w:r>
    </w:p>
    <w:p w:rsidR="00000000" w:rsidDel="00000000" w:rsidP="00000000" w:rsidRDefault="00000000" w:rsidRPr="00000000" w14:paraId="0000000B">
      <w:pPr>
        <w:tabs>
          <w:tab w:val="left" w:leader="none" w:pos="900"/>
        </w:tabs>
        <w:spacing w:after="0" w:line="240" w:lineRule="auto"/>
        <w:ind w:left="1260" w:hanging="36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Team: (Name, Address, Phone and e-mail for each individual)</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Owner / Client</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Construction Management Firm(s), Partners, Joint Venture</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Architect / Engineer</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Builder / Contractor</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Builder</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Contractor</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Key Stakeholders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Award Recipient Name (include position and title)</w:t>
      </w:r>
    </w:p>
    <w:p w:rsidR="00000000" w:rsidDel="00000000" w:rsidP="00000000" w:rsidRDefault="00000000" w:rsidRPr="00000000" w14:paraId="00000015">
      <w:pPr>
        <w:spacing w:after="0" w:line="240" w:lineRule="auto"/>
        <w:ind w:left="900" w:hanging="360"/>
        <w:rPr>
          <w:rFonts w:ascii="Arial" w:cs="Arial" w:eastAsia="Arial" w:hAnsi="Arial"/>
        </w:rPr>
      </w:pPr>
      <w:r w:rsidDel="00000000" w:rsidR="00000000" w:rsidRPr="00000000">
        <w:rPr>
          <w:rtl w:val="0"/>
        </w:rPr>
      </w:r>
    </w:p>
    <w:p w:rsidR="00000000" w:rsidDel="00000000" w:rsidP="00000000" w:rsidRDefault="00000000" w:rsidRPr="00000000" w14:paraId="00000016">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PROJECT DESCRIPTION (3 PAGES MAXIMUM, NO SCORING WEIGHT)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Delivery Method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(Design-Bid-Build, Design-Build, CM Multiple Prime, CM @ Risk, other)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Type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(New construction, retrofit, modernization, sustainable, other)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Market Sector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(Building, Transportation / Transit, Water / Wastewater)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Final Construction Cost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(Was project/program completed within budget? If not, please explain)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(Was project/program completed within schedule? If not, please explain)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Project Description: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 a brief narrative of project scope, types of construction, materials, building systems, means and methods.)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CM INNOVATION AND CONTRIBUTIONS (2 PAGES MAXIMUM, 30% SCORING WEIGHT)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Innovation/Contributions: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the unique contributions the Construction Manager made to the success of the project/program. What did the CM do that was special? What did the applicant do that another CM/PM firm would not or could not have provided? Stress how the CM solved a problem, created an opportunity, or overcame challenges. </w:t>
      </w:r>
    </w:p>
    <w:p w:rsidR="00000000" w:rsidDel="00000000" w:rsidP="00000000" w:rsidRDefault="00000000" w:rsidRPr="00000000" w14:paraId="00000020">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SUPPORTING INFORMATION (7 PAGES MAXIMUM, 40% SCORING WEIGHT) </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Choose the areas where the CM’s contribution made the most difference to the project. The applicant’s area of influence may only involve one or two of these elements, or several; stress your application on those strong points. Information outlined should relate to and additionally support statements made under CM Innovation and Contributions. Detailed descriptions of materials, methods and processes that are well-known/commonly used are not necessary.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Overall Project Management Efforts: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team roles and responsibilities (including CM); lines of communication; approach to conflict resolution; partnering; breakdown of CM staff, etc., during all phases of services contracted for i.e. pre-design, design, construction, etc.</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Team Leadership: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the CM’s involvement in overall leadership/success of the project.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delivery method: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approach to the specific delivery method.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Quality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approach to quality control/quality assurance during all </w:t>
      </w:r>
    </w:p>
    <w:p w:rsidR="00000000" w:rsidDel="00000000" w:rsidP="00000000" w:rsidRDefault="00000000" w:rsidRPr="00000000" w14:paraId="00000027">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phases of services contracted for i.e. pre-design, design, construction, etc.</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Cost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approach to cost controls during all phases of services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contracted for i.e. pre-design, design, construction, etc.</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approach to schedule control during all phases of services contracted for i.e. pre-design, design, construction, etc.</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Safety Management/Performance: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the project’s approach to safety (contractor, owner, and CM).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Customer Service and Satisfaction: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Identify any special or unique client needs addressed by the CM firm for this project. Briefly summarize in what specific ways the nominated project is an example of the successful application of CM services, principles, and standards of practice in meeting the needs of the owner/client. Provide any letters received by the client, A/E, users, and other key stakeholders (not included in page count).</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Risk Mitigation: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the risk management process and what unique contributions were made by the CM.</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Sustainability Standards: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any sustainability standards utilized; and contributions made by CM.</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Lean Methods: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any Lean Methods utilized; and contributions made by CM.</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Use of Technology: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any use of new technology.</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Unique Challenges and CM Responses: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Describe any unique challenges faced on the project and the CM response(s) to those challenges.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List and describe any awards project has received from other industry or professional organizations (not included in page count).</w:t>
      </w:r>
    </w:p>
    <w:p w:rsidR="00000000" w:rsidDel="00000000" w:rsidP="00000000" w:rsidRDefault="00000000" w:rsidRPr="00000000" w14:paraId="00000033">
      <w:pPr>
        <w:spacing w:after="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spacing w:after="12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OUTCOMES (4 PAGES MAXIMUM –excluding client letters, 30% SCORING WEIGHT)</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Client/owner letters or testimonials (10 %)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Performance (5%)</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Start Date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Completion Date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 Design Project Duration (calendar days)</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Original Construction Duration (calendar days)</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Construction Start Date</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Construction Completion (planned date, actual date, +/- calendar days)</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Discussion of schedule success, including changes in the original schedule (reasons for delay or acceleration).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Cost performance (5%)</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Engineer’s Estimate</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Bid Amount (initial contract amount)</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Construction Cost</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Initial construction contract amount variance from original budget (+/-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Value of Change orders ($ and % of Original Contract Bid)</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 this project completed within budget? If not, please explain.</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change order growth, addressing % owner changes, % differing site conditions, and % errors and omissions.</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Original CM contract amount</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CM contract amount</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any variance in CM cost and reasons why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Claims (5%)</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claims, if any, and mitigation efforts and results.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Safety, including OSHA recordable injury/illness rates (5%)</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the following metrics:</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Total hours worked - Contractor (include subs) + CM + Owner</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Number of Recordable incidents</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TRIR - Total Recordable Incident Rate ((# of Recordables x Work hours) / 200,000)</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DART - Days Away from Work, Day of Restricted Work Activity, or Job Transfer</w:t>
      </w:r>
    </w:p>
    <w:p w:rsidR="00000000" w:rsidDel="00000000" w:rsidP="00000000" w:rsidRDefault="00000000" w:rsidRPr="00000000" w14:paraId="00000054">
      <w:pPr>
        <w:spacing w:after="0" w:line="24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AFFIRMATION (1 PAGE MAXIMUM, NO SCORING WEIGHT)</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Nominator’s Name, Title, Phone, Email, CMAA Membership Number</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Submitting Firm/Partners/Joint Venture</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Mailing Address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Correspondence Contact Phone and Email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different from nominator)</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Affirmation: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include following affirmation at the end of your submission and have signed by nominator) In submitting this nomination, I affirm that to the best of my knowledge, the information provided in this nomination is accurate and correct.</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347445" cy="914400"/>
          <wp:effectExtent b="0" l="0" r="0" t="0"/>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234744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620" w:hanging="360"/>
      </w:pPr>
      <w:rPr>
        <w:rFonts w:ascii="Noto Sans Symbols" w:cs="Noto Sans Symbols" w:eastAsia="Noto Sans Symbols" w:hAnsi="Noto Sans Symbols"/>
      </w:rPr>
    </w:lvl>
    <w:lvl w:ilvl="1">
      <w:start w:val="1"/>
      <w:numFmt w:val="bullet"/>
      <w:lvlText w:val="o"/>
      <w:lvlJc w:val="left"/>
      <w:pPr>
        <w:ind w:left="2340" w:hanging="360"/>
      </w:pPr>
      <w:rPr>
        <w:rFonts w:ascii="Courier New" w:cs="Courier New" w:eastAsia="Courier New" w:hAnsi="Courier New"/>
      </w:rPr>
    </w:lvl>
    <w:lvl w:ilvl="2">
      <w:start w:val="1"/>
      <w:numFmt w:val="bullet"/>
      <w:lvlText w:val="▪"/>
      <w:lvlJc w:val="left"/>
      <w:pPr>
        <w:ind w:left="3060" w:hanging="360"/>
      </w:pPr>
      <w:rPr>
        <w:rFonts w:ascii="Noto Sans Symbols" w:cs="Noto Sans Symbols" w:eastAsia="Noto Sans Symbols" w:hAnsi="Noto Sans Symbols"/>
      </w:rPr>
    </w:lvl>
    <w:lvl w:ilvl="3">
      <w:start w:val="1"/>
      <w:numFmt w:val="bullet"/>
      <w:lvlText w:val="●"/>
      <w:lvlJc w:val="left"/>
      <w:pPr>
        <w:ind w:left="3780" w:hanging="360"/>
      </w:pPr>
      <w:rPr>
        <w:rFonts w:ascii="Noto Sans Symbols" w:cs="Noto Sans Symbols" w:eastAsia="Noto Sans Symbols" w:hAnsi="Noto Sans Symbols"/>
      </w:rPr>
    </w:lvl>
    <w:lvl w:ilvl="4">
      <w:start w:val="1"/>
      <w:numFmt w:val="bullet"/>
      <w:lvlText w:val="o"/>
      <w:lvlJc w:val="left"/>
      <w:pPr>
        <w:ind w:left="4500" w:hanging="360"/>
      </w:pPr>
      <w:rPr>
        <w:rFonts w:ascii="Courier New" w:cs="Courier New" w:eastAsia="Courier New" w:hAnsi="Courier New"/>
      </w:rPr>
    </w:lvl>
    <w:lvl w:ilvl="5">
      <w:start w:val="1"/>
      <w:numFmt w:val="bullet"/>
      <w:lvlText w:val="▪"/>
      <w:lvlJc w:val="left"/>
      <w:pPr>
        <w:ind w:left="5220" w:hanging="360"/>
      </w:pPr>
      <w:rPr>
        <w:rFonts w:ascii="Noto Sans Symbols" w:cs="Noto Sans Symbols" w:eastAsia="Noto Sans Symbols" w:hAnsi="Noto Sans Symbols"/>
      </w:rPr>
    </w:lvl>
    <w:lvl w:ilvl="6">
      <w:start w:val="1"/>
      <w:numFmt w:val="bullet"/>
      <w:lvlText w:val="●"/>
      <w:lvlJc w:val="left"/>
      <w:pPr>
        <w:ind w:left="5940" w:hanging="360"/>
      </w:pPr>
      <w:rPr>
        <w:rFonts w:ascii="Noto Sans Symbols" w:cs="Noto Sans Symbols" w:eastAsia="Noto Sans Symbols" w:hAnsi="Noto Sans Symbols"/>
      </w:rPr>
    </w:lvl>
    <w:lvl w:ilvl="7">
      <w:start w:val="1"/>
      <w:numFmt w:val="bullet"/>
      <w:lvlText w:val="o"/>
      <w:lvlJc w:val="left"/>
      <w:pPr>
        <w:ind w:left="6660" w:hanging="360"/>
      </w:pPr>
      <w:rPr>
        <w:rFonts w:ascii="Courier New" w:cs="Courier New" w:eastAsia="Courier New" w:hAnsi="Courier New"/>
      </w:rPr>
    </w:lvl>
    <w:lvl w:ilvl="8">
      <w:start w:val="1"/>
      <w:numFmt w:val="bullet"/>
      <w:lvlText w:val="▪"/>
      <w:lvlJc w:val="left"/>
      <w:pPr>
        <w:ind w:left="7380" w:hanging="360"/>
      </w:pPr>
      <w:rPr>
        <w:rFonts w:ascii="Noto Sans Symbols" w:cs="Noto Sans Symbols" w:eastAsia="Noto Sans Symbols" w:hAnsi="Noto Sans Symbols"/>
      </w:rPr>
    </w:lvl>
  </w:abstractNum>
  <w:abstractNum w:abstractNumId="6">
    <w:lvl w:ilvl="0">
      <w:start w:val="1"/>
      <w:numFmt w:val="bullet"/>
      <w:lvlText w:val="♦"/>
      <w:lvlJc w:val="left"/>
      <w:pPr>
        <w:ind w:left="1627" w:hanging="360"/>
      </w:pPr>
      <w:rPr>
        <w:rFonts w:ascii="Noto Sans Symbols" w:cs="Noto Sans Symbols" w:eastAsia="Noto Sans Symbols" w:hAnsi="Noto Sans Symbols"/>
      </w:rPr>
    </w:lvl>
    <w:lvl w:ilvl="1">
      <w:start w:val="1"/>
      <w:numFmt w:val="bullet"/>
      <w:lvlText w:val="o"/>
      <w:lvlJc w:val="left"/>
      <w:pPr>
        <w:ind w:left="2347" w:hanging="360"/>
      </w:pPr>
      <w:rPr>
        <w:rFonts w:ascii="Courier New" w:cs="Courier New" w:eastAsia="Courier New" w:hAnsi="Courier New"/>
      </w:rPr>
    </w:lvl>
    <w:lvl w:ilvl="2">
      <w:start w:val="1"/>
      <w:numFmt w:val="bullet"/>
      <w:lvlText w:val="▪"/>
      <w:lvlJc w:val="left"/>
      <w:pPr>
        <w:ind w:left="3067" w:hanging="360"/>
      </w:pPr>
      <w:rPr>
        <w:rFonts w:ascii="Noto Sans Symbols" w:cs="Noto Sans Symbols" w:eastAsia="Noto Sans Symbols" w:hAnsi="Noto Sans Symbols"/>
      </w:rPr>
    </w:lvl>
    <w:lvl w:ilvl="3">
      <w:start w:val="1"/>
      <w:numFmt w:val="bullet"/>
      <w:lvlText w:val="●"/>
      <w:lvlJc w:val="left"/>
      <w:pPr>
        <w:ind w:left="3787" w:hanging="360"/>
      </w:pPr>
      <w:rPr>
        <w:rFonts w:ascii="Noto Sans Symbols" w:cs="Noto Sans Symbols" w:eastAsia="Noto Sans Symbols" w:hAnsi="Noto Sans Symbols"/>
      </w:rPr>
    </w:lvl>
    <w:lvl w:ilvl="4">
      <w:start w:val="1"/>
      <w:numFmt w:val="bullet"/>
      <w:lvlText w:val="o"/>
      <w:lvlJc w:val="left"/>
      <w:pPr>
        <w:ind w:left="4507" w:hanging="360"/>
      </w:pPr>
      <w:rPr>
        <w:rFonts w:ascii="Courier New" w:cs="Courier New" w:eastAsia="Courier New" w:hAnsi="Courier New"/>
      </w:rPr>
    </w:lvl>
    <w:lvl w:ilvl="5">
      <w:start w:val="1"/>
      <w:numFmt w:val="bullet"/>
      <w:lvlText w:val="▪"/>
      <w:lvlJc w:val="left"/>
      <w:pPr>
        <w:ind w:left="5227" w:hanging="360"/>
      </w:pPr>
      <w:rPr>
        <w:rFonts w:ascii="Noto Sans Symbols" w:cs="Noto Sans Symbols" w:eastAsia="Noto Sans Symbols" w:hAnsi="Noto Sans Symbols"/>
      </w:rPr>
    </w:lvl>
    <w:lvl w:ilvl="6">
      <w:start w:val="1"/>
      <w:numFmt w:val="bullet"/>
      <w:lvlText w:val="●"/>
      <w:lvlJc w:val="left"/>
      <w:pPr>
        <w:ind w:left="5947" w:hanging="360"/>
      </w:pPr>
      <w:rPr>
        <w:rFonts w:ascii="Noto Sans Symbols" w:cs="Noto Sans Symbols" w:eastAsia="Noto Sans Symbols" w:hAnsi="Noto Sans Symbols"/>
      </w:rPr>
    </w:lvl>
    <w:lvl w:ilvl="7">
      <w:start w:val="1"/>
      <w:numFmt w:val="bullet"/>
      <w:lvlText w:val="o"/>
      <w:lvlJc w:val="left"/>
      <w:pPr>
        <w:ind w:left="6667" w:hanging="360"/>
      </w:pPr>
      <w:rPr>
        <w:rFonts w:ascii="Courier New" w:cs="Courier New" w:eastAsia="Courier New" w:hAnsi="Courier New"/>
      </w:rPr>
    </w:lvl>
    <w:lvl w:ilvl="8">
      <w:start w:val="1"/>
      <w:numFmt w:val="bullet"/>
      <w:lvlText w:val="▪"/>
      <w:lvlJc w:val="left"/>
      <w:pPr>
        <w:ind w:left="7387" w:hanging="360"/>
      </w:pPr>
      <w:rPr>
        <w:rFonts w:ascii="Noto Sans Symbols" w:cs="Noto Sans Symbols" w:eastAsia="Noto Sans Symbols" w:hAnsi="Noto Sans Symbols"/>
      </w:rPr>
    </w:lvl>
  </w:abstractNum>
  <w:abstractNum w:abstractNumId="7">
    <w:lvl w:ilvl="0">
      <w:start w:val="1"/>
      <w:numFmt w:val="bullet"/>
      <w:lvlText w:val="♦"/>
      <w:lvlJc w:val="left"/>
      <w:pPr>
        <w:ind w:left="1627" w:hanging="360"/>
      </w:pPr>
      <w:rPr>
        <w:rFonts w:ascii="Noto Sans Symbols" w:cs="Noto Sans Symbols" w:eastAsia="Noto Sans Symbols" w:hAnsi="Noto Sans Symbols"/>
      </w:rPr>
    </w:lvl>
    <w:lvl w:ilvl="1">
      <w:start w:val="1"/>
      <w:numFmt w:val="bullet"/>
      <w:lvlText w:val="o"/>
      <w:lvlJc w:val="left"/>
      <w:pPr>
        <w:ind w:left="2347" w:hanging="360"/>
      </w:pPr>
      <w:rPr>
        <w:rFonts w:ascii="Courier New" w:cs="Courier New" w:eastAsia="Courier New" w:hAnsi="Courier New"/>
      </w:rPr>
    </w:lvl>
    <w:lvl w:ilvl="2">
      <w:start w:val="1"/>
      <w:numFmt w:val="bullet"/>
      <w:lvlText w:val="▪"/>
      <w:lvlJc w:val="left"/>
      <w:pPr>
        <w:ind w:left="3067" w:hanging="360"/>
      </w:pPr>
      <w:rPr>
        <w:rFonts w:ascii="Noto Sans Symbols" w:cs="Noto Sans Symbols" w:eastAsia="Noto Sans Symbols" w:hAnsi="Noto Sans Symbols"/>
      </w:rPr>
    </w:lvl>
    <w:lvl w:ilvl="3">
      <w:start w:val="1"/>
      <w:numFmt w:val="bullet"/>
      <w:lvlText w:val="●"/>
      <w:lvlJc w:val="left"/>
      <w:pPr>
        <w:ind w:left="3787" w:hanging="360"/>
      </w:pPr>
      <w:rPr>
        <w:rFonts w:ascii="Noto Sans Symbols" w:cs="Noto Sans Symbols" w:eastAsia="Noto Sans Symbols" w:hAnsi="Noto Sans Symbols"/>
      </w:rPr>
    </w:lvl>
    <w:lvl w:ilvl="4">
      <w:start w:val="1"/>
      <w:numFmt w:val="bullet"/>
      <w:lvlText w:val="o"/>
      <w:lvlJc w:val="left"/>
      <w:pPr>
        <w:ind w:left="4507" w:hanging="360"/>
      </w:pPr>
      <w:rPr>
        <w:rFonts w:ascii="Courier New" w:cs="Courier New" w:eastAsia="Courier New" w:hAnsi="Courier New"/>
      </w:rPr>
    </w:lvl>
    <w:lvl w:ilvl="5">
      <w:start w:val="1"/>
      <w:numFmt w:val="bullet"/>
      <w:lvlText w:val="▪"/>
      <w:lvlJc w:val="left"/>
      <w:pPr>
        <w:ind w:left="5227" w:hanging="360"/>
      </w:pPr>
      <w:rPr>
        <w:rFonts w:ascii="Noto Sans Symbols" w:cs="Noto Sans Symbols" w:eastAsia="Noto Sans Symbols" w:hAnsi="Noto Sans Symbols"/>
      </w:rPr>
    </w:lvl>
    <w:lvl w:ilvl="6">
      <w:start w:val="1"/>
      <w:numFmt w:val="bullet"/>
      <w:lvlText w:val="●"/>
      <w:lvlJc w:val="left"/>
      <w:pPr>
        <w:ind w:left="5947" w:hanging="360"/>
      </w:pPr>
      <w:rPr>
        <w:rFonts w:ascii="Noto Sans Symbols" w:cs="Noto Sans Symbols" w:eastAsia="Noto Sans Symbols" w:hAnsi="Noto Sans Symbols"/>
      </w:rPr>
    </w:lvl>
    <w:lvl w:ilvl="7">
      <w:start w:val="1"/>
      <w:numFmt w:val="bullet"/>
      <w:lvlText w:val="o"/>
      <w:lvlJc w:val="left"/>
      <w:pPr>
        <w:ind w:left="6667" w:hanging="360"/>
      </w:pPr>
      <w:rPr>
        <w:rFonts w:ascii="Courier New" w:cs="Courier New" w:eastAsia="Courier New" w:hAnsi="Courier New"/>
      </w:rPr>
    </w:lvl>
    <w:lvl w:ilvl="8">
      <w:start w:val="1"/>
      <w:numFmt w:val="bullet"/>
      <w:lvlText w:val="▪"/>
      <w:lvlJc w:val="left"/>
      <w:pPr>
        <w:ind w:left="73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024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2403"/>
  </w:style>
  <w:style w:type="paragraph" w:styleId="Footer">
    <w:name w:val="footer"/>
    <w:basedOn w:val="Normal"/>
    <w:link w:val="FooterChar"/>
    <w:uiPriority w:val="99"/>
    <w:unhideWhenUsed w:val="1"/>
    <w:rsid w:val="000024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02403"/>
  </w:style>
  <w:style w:type="paragraph" w:styleId="BalloonText">
    <w:name w:val="Balloon Text"/>
    <w:basedOn w:val="Normal"/>
    <w:link w:val="BalloonTextChar"/>
    <w:uiPriority w:val="99"/>
    <w:semiHidden w:val="1"/>
    <w:unhideWhenUsed w:val="1"/>
    <w:rsid w:val="0000240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02403"/>
    <w:rPr>
      <w:rFonts w:ascii="Tahoma" w:cs="Tahoma" w:hAnsi="Tahoma"/>
      <w:sz w:val="16"/>
      <w:szCs w:val="16"/>
    </w:rPr>
  </w:style>
  <w:style w:type="paragraph" w:styleId="ListParagraph">
    <w:name w:val="List Paragraph"/>
    <w:basedOn w:val="Normal"/>
    <w:uiPriority w:val="34"/>
    <w:qFormat w:val="1"/>
    <w:rsid w:val="0000240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cNbCRvgtunPu09FQwmxZ7HNyg==">CgMxLjA4AHIhMWhCRmZUOG9EeURseVgzaGRiaC1qTHhGajROQ2xfUklt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2026-01-02T19:25:00Z</dcterms:created>
  <dc:creator>Hill, Heather</dc:creator>
</cp:coreProperties>
</file>